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A" w:rsidRPr="00B32268" w:rsidRDefault="00EE6010" w:rsidP="00152D3A">
      <w:pPr>
        <w:jc w:val="center"/>
        <w:rPr>
          <w:rFonts w:ascii="小标宋" w:eastAsia="小标宋" w:hAnsi="仿宋" w:cs="Times New Roman"/>
          <w:sz w:val="36"/>
          <w:szCs w:val="36"/>
        </w:rPr>
      </w:pPr>
      <w:r w:rsidRPr="00B32268">
        <w:rPr>
          <w:rFonts w:ascii="小标宋" w:eastAsia="小标宋" w:hAnsi="仿宋" w:hint="eastAsia"/>
          <w:sz w:val="36"/>
          <w:szCs w:val="36"/>
        </w:rPr>
        <w:t>关于开展2019-2020学年第一学期北航学院化学大类核心课程《大学化学B》助教招聘工作</w:t>
      </w:r>
      <w:r w:rsidRPr="00B32268">
        <w:rPr>
          <w:rFonts w:ascii="小标宋" w:eastAsia="小标宋" w:hAnsi="仿宋" w:hint="eastAsia"/>
          <w:color w:val="000000"/>
          <w:sz w:val="36"/>
          <w:szCs w:val="36"/>
        </w:rPr>
        <w:t>的通知</w:t>
      </w:r>
    </w:p>
    <w:p w:rsidR="001C38AE" w:rsidRPr="00152D3A" w:rsidRDefault="00EE6010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为落实2019-2020学年第一学期北航学院化学大类核心课程助教招聘工作，现启动2019-2020学年第一学期北航学院化学大类核心课程《大学化学B》助教选拔工作，具体实施办法如下：</w:t>
      </w:r>
    </w:p>
    <w:p w:rsidR="00EE6010" w:rsidRPr="00A01E5B" w:rsidRDefault="00EE6010" w:rsidP="00A01E5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01E5B">
        <w:rPr>
          <w:rFonts w:ascii="仿宋" w:eastAsia="仿宋" w:hAnsi="仿宋" w:hint="eastAsia"/>
          <w:b/>
          <w:sz w:val="28"/>
          <w:szCs w:val="28"/>
        </w:rPr>
        <w:t>一、岗位设置</w:t>
      </w:r>
    </w:p>
    <w:p w:rsidR="00EE6010" w:rsidRPr="00152D3A" w:rsidRDefault="00EE6010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《大学化学B》是面向北航学院一年级</w:t>
      </w:r>
      <w:r w:rsidR="00CB7555" w:rsidRPr="00152D3A">
        <w:rPr>
          <w:rFonts w:ascii="仿宋" w:eastAsia="仿宋" w:hAnsi="仿宋" w:hint="eastAsia"/>
          <w:sz w:val="28"/>
          <w:szCs w:val="28"/>
        </w:rPr>
        <w:t>工科</w:t>
      </w:r>
      <w:r w:rsidR="005B57E7">
        <w:rPr>
          <w:rFonts w:ascii="仿宋" w:eastAsia="仿宋" w:hAnsi="仿宋" w:hint="eastAsia"/>
          <w:sz w:val="28"/>
          <w:szCs w:val="28"/>
        </w:rPr>
        <w:t>试验班</w:t>
      </w:r>
      <w:r w:rsidR="00CB7555" w:rsidRPr="00152D3A">
        <w:rPr>
          <w:rFonts w:ascii="仿宋" w:eastAsia="仿宋" w:hAnsi="仿宋" w:hint="eastAsia"/>
          <w:sz w:val="28"/>
          <w:szCs w:val="28"/>
        </w:rPr>
        <w:t>类</w:t>
      </w:r>
      <w:r w:rsidRPr="00152D3A">
        <w:rPr>
          <w:rFonts w:ascii="仿宋" w:eastAsia="仿宋" w:hAnsi="仿宋" w:hint="eastAsia"/>
          <w:sz w:val="28"/>
          <w:szCs w:val="28"/>
        </w:rPr>
        <w:t>本科生的数学与自然科学类课程，学生数量多，课程实践性强。2019秋《大学化学B》计划招收14-28名助教，招聘工作坚持“公开、公平、公正”、全面衡量、择优录取、宁缺毋滥的基本原则。</w:t>
      </w:r>
    </w:p>
    <w:p w:rsidR="00AE12E8" w:rsidRPr="00A01E5B" w:rsidRDefault="00EE6010" w:rsidP="00A01E5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01E5B">
        <w:rPr>
          <w:rFonts w:ascii="仿宋" w:eastAsia="仿宋" w:hAnsi="仿宋" w:hint="eastAsia"/>
          <w:b/>
          <w:sz w:val="28"/>
          <w:szCs w:val="28"/>
        </w:rPr>
        <w:t>二、工作内容</w:t>
      </w:r>
    </w:p>
    <w:p w:rsidR="00EE6010" w:rsidRPr="00152D3A" w:rsidRDefault="00EE6010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74DF8">
        <w:rPr>
          <w:rFonts w:ascii="仿宋" w:eastAsia="仿宋" w:hAnsi="仿宋" w:hint="eastAsia"/>
          <w:sz w:val="28"/>
          <w:szCs w:val="28"/>
        </w:rPr>
        <w:t>《大学化学B》48学时=32理论学时+16实验学时，</w:t>
      </w:r>
      <w:r w:rsidR="00974DF8" w:rsidRPr="00974DF8">
        <w:rPr>
          <w:rFonts w:ascii="仿宋" w:eastAsia="仿宋" w:hAnsi="仿宋" w:hint="eastAsia"/>
          <w:sz w:val="28"/>
          <w:szCs w:val="28"/>
        </w:rPr>
        <w:t>共有</w:t>
      </w:r>
      <w:r w:rsidRPr="00974DF8">
        <w:rPr>
          <w:rFonts w:ascii="仿宋" w:eastAsia="仿宋" w:hAnsi="仿宋" w:hint="eastAsia"/>
          <w:sz w:val="28"/>
          <w:szCs w:val="28"/>
        </w:rPr>
        <w:t>53个行政班，14个教学班</w:t>
      </w:r>
      <w:r w:rsidR="00240942" w:rsidRPr="00974DF8">
        <w:rPr>
          <w:rFonts w:ascii="仿宋" w:eastAsia="仿宋" w:hAnsi="仿宋" w:hint="eastAsia"/>
          <w:sz w:val="28"/>
          <w:szCs w:val="28"/>
        </w:rPr>
        <w:t>，每个教学班</w:t>
      </w:r>
      <w:r w:rsidR="00974DF8" w:rsidRPr="00974DF8">
        <w:rPr>
          <w:rFonts w:ascii="仿宋" w:eastAsia="仿宋" w:hAnsi="仿宋" w:hint="eastAsia"/>
          <w:sz w:val="28"/>
          <w:szCs w:val="28"/>
        </w:rPr>
        <w:t>计划招收</w:t>
      </w:r>
      <w:r w:rsidR="00240942" w:rsidRPr="00974DF8">
        <w:rPr>
          <w:rFonts w:ascii="仿宋" w:eastAsia="仿宋" w:hAnsi="仿宋" w:hint="eastAsia"/>
          <w:sz w:val="28"/>
          <w:szCs w:val="28"/>
        </w:rPr>
        <w:t>1-2名助教。</w:t>
      </w:r>
    </w:p>
    <w:p w:rsidR="00240942" w:rsidRPr="00152D3A" w:rsidRDefault="00240942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1.跟班上课：</w:t>
      </w:r>
      <w:r w:rsidR="00CB7555" w:rsidRPr="00152D3A">
        <w:rPr>
          <w:rFonts w:ascii="仿宋" w:eastAsia="仿宋" w:hAnsi="仿宋" w:hint="eastAsia"/>
          <w:sz w:val="28"/>
          <w:szCs w:val="28"/>
        </w:rPr>
        <w:t>第一堂必须跟班听课，</w:t>
      </w:r>
      <w:r w:rsidR="0005003D">
        <w:rPr>
          <w:rFonts w:ascii="仿宋" w:eastAsia="仿宋" w:hAnsi="仿宋" w:hint="eastAsia"/>
          <w:sz w:val="28"/>
          <w:szCs w:val="28"/>
        </w:rPr>
        <w:t>之后根据任课教师的要求进行随堂听课，</w:t>
      </w:r>
      <w:r w:rsidR="00CB7555" w:rsidRPr="00152D3A">
        <w:rPr>
          <w:rFonts w:ascii="仿宋" w:eastAsia="仿宋" w:hAnsi="仿宋" w:hint="eastAsia"/>
          <w:sz w:val="28"/>
          <w:szCs w:val="28"/>
        </w:rPr>
        <w:t>熟悉课程的教学安排、教学进度和教学内容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240942" w:rsidRPr="00152D3A" w:rsidRDefault="00240942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2.辅导答疑</w:t>
      </w:r>
      <w:r w:rsidR="00CB7555" w:rsidRPr="00152D3A">
        <w:rPr>
          <w:rFonts w:ascii="仿宋" w:eastAsia="仿宋" w:hAnsi="仿宋" w:hint="eastAsia"/>
          <w:sz w:val="28"/>
          <w:szCs w:val="28"/>
        </w:rPr>
        <w:t>：</w:t>
      </w:r>
      <w:r w:rsidRPr="00152D3A">
        <w:rPr>
          <w:rFonts w:ascii="仿宋" w:eastAsia="仿宋" w:hAnsi="仿宋" w:hint="eastAsia"/>
          <w:sz w:val="28"/>
          <w:szCs w:val="28"/>
        </w:rPr>
        <w:t>帮助任课教师对学生</w:t>
      </w:r>
      <w:r w:rsidR="00CB7555" w:rsidRPr="00152D3A">
        <w:rPr>
          <w:rFonts w:ascii="仿宋" w:eastAsia="仿宋" w:hAnsi="仿宋" w:hint="eastAsia"/>
          <w:sz w:val="28"/>
          <w:szCs w:val="28"/>
        </w:rPr>
        <w:t>进行</w:t>
      </w:r>
      <w:r w:rsidRPr="00152D3A">
        <w:rPr>
          <w:rFonts w:ascii="仿宋" w:eastAsia="仿宋" w:hAnsi="仿宋" w:hint="eastAsia"/>
          <w:sz w:val="28"/>
          <w:szCs w:val="28"/>
        </w:rPr>
        <w:t>答疑，每周线上</w:t>
      </w:r>
      <w:r w:rsidR="00CB7555" w:rsidRPr="00152D3A">
        <w:rPr>
          <w:rFonts w:ascii="仿宋" w:eastAsia="仿宋" w:hAnsi="仿宋" w:hint="eastAsia"/>
          <w:sz w:val="28"/>
          <w:szCs w:val="28"/>
        </w:rPr>
        <w:t>、</w:t>
      </w:r>
      <w:r w:rsidRPr="00152D3A">
        <w:rPr>
          <w:rFonts w:ascii="仿宋" w:eastAsia="仿宋" w:hAnsi="仿宋" w:hint="eastAsia"/>
          <w:sz w:val="28"/>
          <w:szCs w:val="28"/>
        </w:rPr>
        <w:t>线下</w:t>
      </w:r>
      <w:r w:rsidR="00F16CAD" w:rsidRPr="00152D3A">
        <w:rPr>
          <w:rFonts w:ascii="仿宋" w:eastAsia="仿宋" w:hAnsi="仿宋" w:hint="eastAsia"/>
          <w:sz w:val="28"/>
          <w:szCs w:val="28"/>
        </w:rPr>
        <w:t>至少</w:t>
      </w:r>
      <w:r w:rsidRPr="00152D3A">
        <w:rPr>
          <w:rFonts w:ascii="仿宋" w:eastAsia="仿宋" w:hAnsi="仿宋" w:hint="eastAsia"/>
          <w:sz w:val="28"/>
          <w:szCs w:val="28"/>
        </w:rPr>
        <w:t>4小时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240942" w:rsidRPr="00152D3A" w:rsidRDefault="00240942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57446">
        <w:rPr>
          <w:rFonts w:ascii="仿宋" w:eastAsia="仿宋" w:hAnsi="仿宋" w:hint="eastAsia"/>
          <w:sz w:val="28"/>
          <w:szCs w:val="28"/>
        </w:rPr>
        <w:t>3.批改作业：</w:t>
      </w:r>
      <w:r w:rsidR="00CB7555" w:rsidRPr="00957446">
        <w:rPr>
          <w:rFonts w:ascii="仿宋" w:eastAsia="仿宋" w:hAnsi="仿宋" w:hint="eastAsia"/>
          <w:sz w:val="28"/>
          <w:szCs w:val="28"/>
        </w:rPr>
        <w:t>在任课教师指导下认真批改作业，</w:t>
      </w:r>
      <w:r w:rsidR="004809E9" w:rsidRPr="005F240B">
        <w:rPr>
          <w:rFonts w:ascii="仿宋" w:eastAsia="仿宋" w:hAnsi="仿宋" w:hint="eastAsia"/>
          <w:sz w:val="28"/>
          <w:szCs w:val="28"/>
        </w:rPr>
        <w:t>每个教学班为3</w:t>
      </w:r>
      <w:r w:rsidR="004809E9">
        <w:rPr>
          <w:rFonts w:ascii="仿宋" w:eastAsia="仿宋" w:hAnsi="仿宋" w:hint="eastAsia"/>
          <w:sz w:val="28"/>
          <w:szCs w:val="28"/>
        </w:rPr>
        <w:t>-</w:t>
      </w:r>
      <w:r w:rsidR="004809E9" w:rsidRPr="005F240B">
        <w:rPr>
          <w:rFonts w:ascii="仿宋" w:eastAsia="仿宋" w:hAnsi="仿宋" w:hint="eastAsia"/>
          <w:sz w:val="28"/>
          <w:szCs w:val="28"/>
        </w:rPr>
        <w:t>4个</w:t>
      </w:r>
      <w:r w:rsidR="004809E9">
        <w:rPr>
          <w:rFonts w:ascii="仿宋" w:eastAsia="仿宋" w:hAnsi="仿宋" w:hint="eastAsia"/>
          <w:sz w:val="28"/>
          <w:szCs w:val="28"/>
        </w:rPr>
        <w:t>小</w:t>
      </w:r>
      <w:r w:rsidR="004809E9" w:rsidRPr="005F240B">
        <w:rPr>
          <w:rFonts w:ascii="仿宋" w:eastAsia="仿宋" w:hAnsi="仿宋" w:hint="eastAsia"/>
          <w:sz w:val="28"/>
          <w:szCs w:val="28"/>
        </w:rPr>
        <w:t>班</w:t>
      </w:r>
      <w:r w:rsidR="004809E9">
        <w:rPr>
          <w:rFonts w:ascii="仿宋" w:eastAsia="仿宋" w:hAnsi="仿宋" w:hint="eastAsia"/>
          <w:sz w:val="28"/>
          <w:szCs w:val="28"/>
        </w:rPr>
        <w:t>，</w:t>
      </w:r>
      <w:r w:rsidR="00CB7555" w:rsidRPr="00957446">
        <w:rPr>
          <w:rFonts w:ascii="仿宋" w:eastAsia="仿宋" w:hAnsi="仿宋" w:hint="eastAsia"/>
          <w:sz w:val="28"/>
          <w:szCs w:val="28"/>
        </w:rPr>
        <w:t>每个</w:t>
      </w:r>
      <w:r w:rsidR="004809E9">
        <w:rPr>
          <w:rFonts w:ascii="仿宋" w:eastAsia="仿宋" w:hAnsi="仿宋" w:hint="eastAsia"/>
          <w:sz w:val="28"/>
          <w:szCs w:val="28"/>
        </w:rPr>
        <w:t>小班</w:t>
      </w:r>
      <w:r w:rsidR="00AE3EA0">
        <w:rPr>
          <w:rFonts w:ascii="仿宋" w:eastAsia="仿宋" w:hAnsi="仿宋" w:hint="eastAsia"/>
          <w:sz w:val="28"/>
          <w:szCs w:val="28"/>
        </w:rPr>
        <w:t>每次</w:t>
      </w:r>
      <w:r w:rsidR="00CB7555" w:rsidRPr="00957446">
        <w:rPr>
          <w:rFonts w:ascii="仿宋" w:eastAsia="仿宋" w:hAnsi="仿宋" w:hint="eastAsia"/>
          <w:sz w:val="28"/>
          <w:szCs w:val="28"/>
        </w:rPr>
        <w:t>约2小时，每周一次</w:t>
      </w:r>
      <w:r w:rsidR="00957446">
        <w:rPr>
          <w:rFonts w:ascii="仿宋" w:eastAsia="仿宋" w:hAnsi="仿宋" w:hint="eastAsia"/>
          <w:sz w:val="28"/>
          <w:szCs w:val="28"/>
        </w:rPr>
        <w:t>，</w:t>
      </w:r>
      <w:r w:rsidR="005F460F">
        <w:rPr>
          <w:rFonts w:ascii="仿宋" w:eastAsia="仿宋" w:hAnsi="仿宋" w:hint="eastAsia"/>
          <w:sz w:val="28"/>
          <w:szCs w:val="28"/>
        </w:rPr>
        <w:t>认真记录</w:t>
      </w:r>
      <w:r w:rsidRPr="00957446">
        <w:rPr>
          <w:rFonts w:ascii="仿宋" w:eastAsia="仿宋" w:hAnsi="仿宋" w:hint="eastAsia"/>
          <w:sz w:val="28"/>
          <w:szCs w:val="28"/>
        </w:rPr>
        <w:t>每次作业完成的情况，存在的突出问题及时反馈给任课教师。</w:t>
      </w:r>
    </w:p>
    <w:p w:rsidR="00CB7555" w:rsidRPr="00152D3A" w:rsidRDefault="00455AE3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4.</w:t>
      </w:r>
      <w:r w:rsidR="00240942" w:rsidRPr="00152D3A">
        <w:rPr>
          <w:rFonts w:ascii="仿宋" w:eastAsia="仿宋" w:hAnsi="仿宋" w:hint="eastAsia"/>
          <w:sz w:val="28"/>
          <w:szCs w:val="28"/>
        </w:rPr>
        <w:t>阅卷：</w:t>
      </w:r>
      <w:r w:rsidR="00CB7555" w:rsidRPr="00152D3A">
        <w:rPr>
          <w:rFonts w:ascii="仿宋" w:eastAsia="仿宋" w:hAnsi="仿宋" w:hint="eastAsia"/>
          <w:sz w:val="28"/>
          <w:szCs w:val="28"/>
        </w:rPr>
        <w:t>与理论课主讲教师共同批改期末试卷，统计分数，写出试卷分析，约5小时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240942" w:rsidRPr="00152D3A" w:rsidRDefault="00455AE3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lastRenderedPageBreak/>
        <w:t>5.</w:t>
      </w:r>
      <w:r w:rsidR="00C52FB3" w:rsidRPr="00152D3A">
        <w:rPr>
          <w:rFonts w:ascii="仿宋" w:eastAsia="仿宋" w:hAnsi="仿宋" w:hint="eastAsia"/>
          <w:sz w:val="28"/>
          <w:szCs w:val="28"/>
        </w:rPr>
        <w:t>其他：</w:t>
      </w:r>
      <w:r w:rsidR="00240942" w:rsidRPr="00152D3A">
        <w:rPr>
          <w:rFonts w:ascii="仿宋" w:eastAsia="仿宋" w:hAnsi="仿宋" w:hint="eastAsia"/>
          <w:sz w:val="28"/>
          <w:szCs w:val="28"/>
        </w:rPr>
        <w:t>协助实验主讲教师完成实验教学活动，在任课教师的指导下批改实验报告，</w:t>
      </w:r>
      <w:r w:rsidR="00C52FB3" w:rsidRPr="00152D3A">
        <w:rPr>
          <w:rFonts w:ascii="仿宋" w:eastAsia="仿宋" w:hAnsi="仿宋" w:hint="eastAsia"/>
          <w:sz w:val="28"/>
          <w:szCs w:val="28"/>
        </w:rPr>
        <w:t>每个</w:t>
      </w:r>
      <w:r w:rsidR="000B0B41">
        <w:rPr>
          <w:rFonts w:ascii="仿宋" w:eastAsia="仿宋" w:hAnsi="仿宋" w:hint="eastAsia"/>
          <w:sz w:val="28"/>
          <w:szCs w:val="28"/>
        </w:rPr>
        <w:t>小班</w:t>
      </w:r>
      <w:r w:rsidR="00C52FB3" w:rsidRPr="00152D3A">
        <w:rPr>
          <w:rFonts w:ascii="仿宋" w:eastAsia="仿宋" w:hAnsi="仿宋" w:hint="eastAsia"/>
          <w:sz w:val="28"/>
          <w:szCs w:val="28"/>
        </w:rPr>
        <w:t>每</w:t>
      </w:r>
      <w:r w:rsidR="000B0B41">
        <w:rPr>
          <w:rFonts w:ascii="仿宋" w:eastAsia="仿宋" w:hAnsi="仿宋" w:hint="eastAsia"/>
          <w:sz w:val="28"/>
          <w:szCs w:val="28"/>
        </w:rPr>
        <w:t>次</w:t>
      </w:r>
      <w:r w:rsidR="00C52FB3" w:rsidRPr="00152D3A">
        <w:rPr>
          <w:rFonts w:ascii="仿宋" w:eastAsia="仿宋" w:hAnsi="仿宋" w:hint="eastAsia"/>
          <w:sz w:val="28"/>
          <w:szCs w:val="28"/>
        </w:rPr>
        <w:t>约2小时，共7次实验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1C38AE" w:rsidRPr="00A01E5B" w:rsidRDefault="003C6216" w:rsidP="00A01E5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01E5B">
        <w:rPr>
          <w:rFonts w:ascii="仿宋" w:eastAsia="仿宋" w:hAnsi="仿宋" w:hint="eastAsia"/>
          <w:b/>
          <w:sz w:val="28"/>
          <w:szCs w:val="28"/>
        </w:rPr>
        <w:t>三、</w:t>
      </w:r>
      <w:r w:rsidR="001C38AE" w:rsidRPr="00A01E5B">
        <w:rPr>
          <w:rFonts w:ascii="仿宋" w:eastAsia="仿宋" w:hAnsi="仿宋" w:hint="eastAsia"/>
          <w:b/>
          <w:sz w:val="28"/>
          <w:szCs w:val="28"/>
        </w:rPr>
        <w:t>应聘条件</w:t>
      </w:r>
    </w:p>
    <w:p w:rsidR="001C38AE" w:rsidRPr="00152D3A" w:rsidRDefault="001C38AE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1.</w:t>
      </w:r>
      <w:r w:rsidR="0048320D" w:rsidRPr="00152D3A">
        <w:rPr>
          <w:rFonts w:ascii="仿宋" w:eastAsia="仿宋" w:hAnsi="仿宋" w:hint="eastAsia"/>
          <w:sz w:val="28"/>
          <w:szCs w:val="28"/>
        </w:rPr>
        <w:t>全校各院系高年级学生（本科二年级及以上、各年级硕士博士生）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48320D" w:rsidRPr="00152D3A" w:rsidRDefault="001C38AE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2.</w:t>
      </w:r>
      <w:r w:rsidR="0048320D" w:rsidRPr="00152D3A">
        <w:rPr>
          <w:rFonts w:ascii="仿宋" w:eastAsia="仿宋" w:hAnsi="仿宋" w:hint="eastAsia"/>
          <w:sz w:val="28"/>
          <w:szCs w:val="28"/>
        </w:rPr>
        <w:t>院系专业不限。具有良好的化学专业背景、化学类课程成绩优异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1C38AE" w:rsidRPr="00152D3A" w:rsidRDefault="0048320D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3.工作积极主动、认真负责、语言表达能力强</w:t>
      </w:r>
      <w:r w:rsidR="00957446">
        <w:rPr>
          <w:rFonts w:ascii="仿宋" w:eastAsia="仿宋" w:hAnsi="仿宋" w:hint="eastAsia"/>
          <w:sz w:val="28"/>
          <w:szCs w:val="28"/>
        </w:rPr>
        <w:t>。</w:t>
      </w:r>
    </w:p>
    <w:p w:rsidR="00AE12E8" w:rsidRPr="00152D3A" w:rsidRDefault="0048320D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4.学有余力，能保证投入一定的时间和</w:t>
      </w:r>
      <w:r w:rsidR="00957446">
        <w:rPr>
          <w:rFonts w:ascii="仿宋" w:eastAsia="仿宋" w:hAnsi="仿宋" w:hint="eastAsia"/>
          <w:sz w:val="28"/>
          <w:szCs w:val="28"/>
        </w:rPr>
        <w:t>精力。</w:t>
      </w:r>
    </w:p>
    <w:p w:rsidR="00330987" w:rsidRPr="00A01E5B" w:rsidRDefault="003C6216" w:rsidP="00A01E5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01E5B">
        <w:rPr>
          <w:rFonts w:ascii="仿宋" w:eastAsia="仿宋" w:hAnsi="仿宋" w:hint="eastAsia"/>
          <w:b/>
          <w:sz w:val="28"/>
          <w:szCs w:val="28"/>
        </w:rPr>
        <w:t>四、</w:t>
      </w:r>
      <w:r w:rsidR="00330987" w:rsidRPr="00A01E5B">
        <w:rPr>
          <w:rFonts w:ascii="仿宋" w:eastAsia="仿宋" w:hAnsi="仿宋" w:hint="eastAsia"/>
          <w:b/>
          <w:sz w:val="28"/>
          <w:szCs w:val="28"/>
        </w:rPr>
        <w:t>岗位薪酬</w:t>
      </w:r>
    </w:p>
    <w:p w:rsidR="00330987" w:rsidRPr="00152D3A" w:rsidRDefault="00330987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每2个</w:t>
      </w:r>
      <w:r w:rsidR="00E7494E">
        <w:rPr>
          <w:rFonts w:ascii="仿宋" w:eastAsia="仿宋" w:hAnsi="仿宋" w:hint="eastAsia"/>
          <w:sz w:val="28"/>
          <w:szCs w:val="28"/>
        </w:rPr>
        <w:t>小班</w:t>
      </w:r>
      <w:r w:rsidRPr="00152D3A">
        <w:rPr>
          <w:rFonts w:ascii="仿宋" w:eastAsia="仿宋" w:hAnsi="仿宋" w:hint="eastAsia"/>
          <w:sz w:val="28"/>
          <w:szCs w:val="28"/>
        </w:rPr>
        <w:t>设一个助教岗，每个岗位每月600元，发放4个月</w:t>
      </w:r>
      <w:r w:rsidR="00530CA4">
        <w:rPr>
          <w:rFonts w:ascii="仿宋" w:eastAsia="仿宋" w:hAnsi="仿宋" w:hint="eastAsia"/>
          <w:sz w:val="28"/>
          <w:szCs w:val="28"/>
        </w:rPr>
        <w:t>，</w:t>
      </w:r>
      <w:r w:rsidR="00003E0C">
        <w:rPr>
          <w:rFonts w:ascii="仿宋" w:eastAsia="仿宋" w:hAnsi="仿宋" w:hint="eastAsia"/>
          <w:sz w:val="28"/>
          <w:szCs w:val="28"/>
        </w:rPr>
        <w:t>根据所负责小班数确定薪酬。</w:t>
      </w:r>
    </w:p>
    <w:p w:rsidR="00330987" w:rsidRPr="00A01E5B" w:rsidRDefault="003C6216" w:rsidP="00A01E5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01E5B">
        <w:rPr>
          <w:rFonts w:ascii="仿宋" w:eastAsia="仿宋" w:hAnsi="仿宋" w:hint="eastAsia"/>
          <w:b/>
          <w:sz w:val="28"/>
          <w:szCs w:val="28"/>
        </w:rPr>
        <w:t>五、选拔基本流程</w:t>
      </w:r>
    </w:p>
    <w:p w:rsidR="003C6216" w:rsidRPr="00152D3A" w:rsidRDefault="00411EE3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应聘</w:t>
      </w:r>
      <w:r w:rsidR="00957446">
        <w:rPr>
          <w:rFonts w:ascii="仿宋" w:eastAsia="仿宋" w:hAnsi="仿宋" w:hint="eastAsia"/>
          <w:sz w:val="28"/>
          <w:szCs w:val="28"/>
        </w:rPr>
        <w:t>《</w:t>
      </w:r>
      <w:r w:rsidR="00957446" w:rsidRPr="00152D3A">
        <w:rPr>
          <w:rFonts w:ascii="仿宋" w:eastAsia="仿宋" w:hAnsi="仿宋" w:hint="eastAsia"/>
          <w:sz w:val="28"/>
          <w:szCs w:val="28"/>
        </w:rPr>
        <w:t>大学化学B</w:t>
      </w:r>
      <w:r w:rsidR="00957446">
        <w:rPr>
          <w:rFonts w:ascii="仿宋" w:eastAsia="仿宋" w:hAnsi="仿宋" w:hint="eastAsia"/>
          <w:sz w:val="28"/>
          <w:szCs w:val="28"/>
        </w:rPr>
        <w:t>》</w:t>
      </w:r>
      <w:r w:rsidR="00330987" w:rsidRPr="00152D3A">
        <w:rPr>
          <w:rFonts w:ascii="仿宋" w:eastAsia="仿宋" w:hAnsi="仿宋" w:hint="eastAsia"/>
          <w:sz w:val="28"/>
          <w:szCs w:val="28"/>
        </w:rPr>
        <w:t>课程助教工作</w:t>
      </w:r>
      <w:r>
        <w:rPr>
          <w:rFonts w:ascii="仿宋" w:eastAsia="仿宋" w:hAnsi="仿宋" w:hint="eastAsia"/>
          <w:sz w:val="28"/>
          <w:szCs w:val="28"/>
        </w:rPr>
        <w:t>者</w:t>
      </w:r>
      <w:r w:rsidR="00330987" w:rsidRPr="00152D3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请于2019年8月8日之前将以下材料电子版发送到hxbk@buaa.edu.cn</w:t>
      </w:r>
      <w:r>
        <w:rPr>
          <w:rFonts w:ascii="仿宋" w:eastAsia="仿宋" w:hAnsi="仿宋" w:hint="eastAsia"/>
          <w:sz w:val="28"/>
          <w:szCs w:val="28"/>
        </w:rPr>
        <w:t>（邮件主题：应聘《大学化学B》助教-姓名-性别-学号-院系）</w:t>
      </w:r>
    </w:p>
    <w:p w:rsidR="00330987" w:rsidRPr="00152D3A" w:rsidRDefault="003C6216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1.</w:t>
      </w:r>
      <w:r w:rsidR="00330987" w:rsidRPr="00152D3A">
        <w:rPr>
          <w:rFonts w:ascii="仿宋" w:eastAsia="仿宋" w:hAnsi="仿宋" w:hint="eastAsia"/>
          <w:sz w:val="28"/>
          <w:szCs w:val="28"/>
        </w:rPr>
        <w:t>请认真填写附件Excel文档《2019-2020学年第一学期北航学院大类核心课程群受聘助教岗位申请及聘任表》</w:t>
      </w:r>
      <w:r w:rsidR="00411EE3">
        <w:rPr>
          <w:rFonts w:ascii="仿宋" w:eastAsia="仿宋" w:hAnsi="仿宋" w:hint="eastAsia"/>
          <w:sz w:val="28"/>
          <w:szCs w:val="28"/>
        </w:rPr>
        <w:t>。</w:t>
      </w:r>
    </w:p>
    <w:p w:rsidR="00783744" w:rsidRPr="00152D3A" w:rsidRDefault="003C6216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2.</w:t>
      </w:r>
      <w:r w:rsidR="00783744" w:rsidRPr="00152D3A">
        <w:rPr>
          <w:rFonts w:ascii="仿宋" w:eastAsia="仿宋" w:hAnsi="仿宋" w:hint="eastAsia"/>
          <w:sz w:val="28"/>
          <w:szCs w:val="28"/>
        </w:rPr>
        <w:t>个人简历（简历建议包括但不限于</w:t>
      </w:r>
      <w:r w:rsidR="00411EE3">
        <w:rPr>
          <w:rFonts w:ascii="仿宋" w:eastAsia="仿宋" w:hAnsi="仿宋" w:hint="eastAsia"/>
          <w:sz w:val="28"/>
          <w:szCs w:val="28"/>
        </w:rPr>
        <w:t>以</w:t>
      </w:r>
      <w:r w:rsidR="00783744" w:rsidRPr="00152D3A">
        <w:rPr>
          <w:rFonts w:ascii="仿宋" w:eastAsia="仿宋" w:hAnsi="仿宋" w:hint="eastAsia"/>
          <w:sz w:val="28"/>
          <w:szCs w:val="28"/>
        </w:rPr>
        <w:t>下内容：姓名、性别、院系、学号</w:t>
      </w:r>
      <w:r w:rsidR="00411EE3">
        <w:rPr>
          <w:rFonts w:ascii="仿宋" w:eastAsia="仿宋" w:hAnsi="仿宋" w:hint="eastAsia"/>
          <w:sz w:val="28"/>
          <w:szCs w:val="28"/>
        </w:rPr>
        <w:t>以及其他</w:t>
      </w:r>
      <w:r w:rsidR="00783744" w:rsidRPr="00152D3A">
        <w:rPr>
          <w:rFonts w:ascii="仿宋" w:eastAsia="仿宋" w:hAnsi="仿宋" w:hint="eastAsia"/>
          <w:sz w:val="28"/>
          <w:szCs w:val="28"/>
        </w:rPr>
        <w:t>个人基本信息，学习综合成绩、化学</w:t>
      </w:r>
      <w:r w:rsidR="00411EE3">
        <w:rPr>
          <w:rFonts w:ascii="仿宋" w:eastAsia="仿宋" w:hAnsi="仿宋" w:hint="eastAsia"/>
          <w:sz w:val="28"/>
          <w:szCs w:val="28"/>
        </w:rPr>
        <w:t>相关</w:t>
      </w:r>
      <w:r w:rsidR="00783744" w:rsidRPr="00152D3A">
        <w:rPr>
          <w:rFonts w:ascii="仿宋" w:eastAsia="仿宋" w:hAnsi="仿宋" w:hint="eastAsia"/>
          <w:sz w:val="28"/>
          <w:szCs w:val="28"/>
        </w:rPr>
        <w:t>课程成绩及</w:t>
      </w:r>
      <w:r w:rsidR="00231EA7">
        <w:rPr>
          <w:rFonts w:ascii="仿宋" w:eastAsia="仿宋" w:hAnsi="仿宋" w:hint="eastAsia"/>
          <w:sz w:val="28"/>
          <w:szCs w:val="28"/>
        </w:rPr>
        <w:t>化学相关</w:t>
      </w:r>
      <w:r w:rsidR="00783744" w:rsidRPr="00152D3A">
        <w:rPr>
          <w:rFonts w:ascii="仿宋" w:eastAsia="仿宋" w:hAnsi="仿宋" w:hint="eastAsia"/>
          <w:sz w:val="28"/>
          <w:szCs w:val="28"/>
        </w:rPr>
        <w:t>获奖情况</w:t>
      </w:r>
      <w:r w:rsidRPr="00152D3A">
        <w:rPr>
          <w:rFonts w:ascii="仿宋" w:eastAsia="仿宋" w:hAnsi="仿宋" w:hint="eastAsia"/>
          <w:sz w:val="28"/>
          <w:szCs w:val="28"/>
        </w:rPr>
        <w:t>，研究生导师是否同意等</w:t>
      </w:r>
      <w:r w:rsidR="00783744" w:rsidRPr="00152D3A">
        <w:rPr>
          <w:rFonts w:ascii="仿宋" w:eastAsia="仿宋" w:hAnsi="仿宋" w:hint="eastAsia"/>
          <w:sz w:val="28"/>
          <w:szCs w:val="28"/>
        </w:rPr>
        <w:t>）</w:t>
      </w:r>
      <w:r w:rsidR="00231EA7">
        <w:rPr>
          <w:rFonts w:ascii="仿宋" w:eastAsia="仿宋" w:hAnsi="仿宋" w:hint="eastAsia"/>
          <w:sz w:val="28"/>
          <w:szCs w:val="28"/>
        </w:rPr>
        <w:t>。</w:t>
      </w:r>
    </w:p>
    <w:p w:rsidR="003C6216" w:rsidRPr="00152D3A" w:rsidRDefault="003C6216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课程组对申请者材料进行初步筛选</w:t>
      </w:r>
      <w:r w:rsidR="00486D53">
        <w:rPr>
          <w:rFonts w:ascii="仿宋" w:eastAsia="仿宋" w:hAnsi="仿宋" w:hint="eastAsia"/>
          <w:sz w:val="28"/>
          <w:szCs w:val="28"/>
        </w:rPr>
        <w:t>后</w:t>
      </w:r>
      <w:r w:rsidRPr="00152D3A">
        <w:rPr>
          <w:rFonts w:ascii="仿宋" w:eastAsia="仿宋" w:hAnsi="仿宋" w:hint="eastAsia"/>
          <w:sz w:val="28"/>
          <w:szCs w:val="28"/>
        </w:rPr>
        <w:t>，</w:t>
      </w:r>
      <w:r w:rsidR="00486D53">
        <w:rPr>
          <w:rFonts w:ascii="仿宋" w:eastAsia="仿宋" w:hAnsi="仿宋" w:hint="eastAsia"/>
          <w:sz w:val="28"/>
          <w:szCs w:val="28"/>
        </w:rPr>
        <w:t>通知申请者面试时间，根</w:t>
      </w:r>
      <w:r w:rsidR="00486D53">
        <w:rPr>
          <w:rFonts w:ascii="仿宋" w:eastAsia="仿宋" w:hAnsi="仿宋" w:hint="eastAsia"/>
          <w:sz w:val="28"/>
          <w:szCs w:val="28"/>
        </w:rPr>
        <w:lastRenderedPageBreak/>
        <w:t>据面试情况择优录用。</w:t>
      </w:r>
    </w:p>
    <w:p w:rsidR="00455AE3" w:rsidRPr="00152D3A" w:rsidRDefault="00330987" w:rsidP="00152D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3A">
        <w:rPr>
          <w:rFonts w:ascii="仿宋" w:eastAsia="仿宋" w:hAnsi="仿宋" w:hint="eastAsia"/>
          <w:sz w:val="28"/>
          <w:szCs w:val="28"/>
        </w:rPr>
        <w:t>请看见通知的同学们相互转告，热忱欢迎感兴趣的同学加入我们的教学团队!</w:t>
      </w:r>
    </w:p>
    <w:p w:rsidR="00AE12E8" w:rsidRPr="00885847" w:rsidRDefault="00AE12E8" w:rsidP="00152D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2E8" w:rsidRPr="00885847" w:rsidSect="00BA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F2" w:rsidRDefault="00820BF2" w:rsidP="001C38AE">
      <w:r>
        <w:separator/>
      </w:r>
    </w:p>
  </w:endnote>
  <w:endnote w:type="continuationSeparator" w:id="1">
    <w:p w:rsidR="00820BF2" w:rsidRDefault="00820BF2" w:rsidP="001C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F2" w:rsidRDefault="00820BF2" w:rsidP="001C38AE">
      <w:r>
        <w:separator/>
      </w:r>
    </w:p>
  </w:footnote>
  <w:footnote w:type="continuationSeparator" w:id="1">
    <w:p w:rsidR="00820BF2" w:rsidRDefault="00820BF2" w:rsidP="001C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503"/>
    <w:multiLevelType w:val="hybridMultilevel"/>
    <w:tmpl w:val="BCB634DC"/>
    <w:lvl w:ilvl="0" w:tplc="A9BC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501"/>
    <w:rsid w:val="00003E0C"/>
    <w:rsid w:val="0002494B"/>
    <w:rsid w:val="0005003D"/>
    <w:rsid w:val="0007474B"/>
    <w:rsid w:val="00081F20"/>
    <w:rsid w:val="000B0B41"/>
    <w:rsid w:val="000F1424"/>
    <w:rsid w:val="000F5501"/>
    <w:rsid w:val="001229F0"/>
    <w:rsid w:val="00152D3A"/>
    <w:rsid w:val="00161576"/>
    <w:rsid w:val="00191DD6"/>
    <w:rsid w:val="001C38AE"/>
    <w:rsid w:val="001C3FB2"/>
    <w:rsid w:val="00231EA7"/>
    <w:rsid w:val="00240942"/>
    <w:rsid w:val="0029398D"/>
    <w:rsid w:val="002F5BB8"/>
    <w:rsid w:val="00330987"/>
    <w:rsid w:val="003420D0"/>
    <w:rsid w:val="003C6216"/>
    <w:rsid w:val="00411EE3"/>
    <w:rsid w:val="00446F91"/>
    <w:rsid w:val="004516AE"/>
    <w:rsid w:val="00455AE3"/>
    <w:rsid w:val="00457FE0"/>
    <w:rsid w:val="004809E9"/>
    <w:rsid w:val="0048320D"/>
    <w:rsid w:val="00486D53"/>
    <w:rsid w:val="00530CA4"/>
    <w:rsid w:val="0054354E"/>
    <w:rsid w:val="005B57E7"/>
    <w:rsid w:val="005F460F"/>
    <w:rsid w:val="00624A59"/>
    <w:rsid w:val="006B010E"/>
    <w:rsid w:val="00783744"/>
    <w:rsid w:val="007C14D1"/>
    <w:rsid w:val="00820BF2"/>
    <w:rsid w:val="00885847"/>
    <w:rsid w:val="0089326C"/>
    <w:rsid w:val="008C6E7F"/>
    <w:rsid w:val="00927913"/>
    <w:rsid w:val="009419FD"/>
    <w:rsid w:val="00957446"/>
    <w:rsid w:val="00974DF8"/>
    <w:rsid w:val="009E2032"/>
    <w:rsid w:val="00A01E5B"/>
    <w:rsid w:val="00A346D6"/>
    <w:rsid w:val="00AA78FA"/>
    <w:rsid w:val="00AE12E8"/>
    <w:rsid w:val="00AE3EA0"/>
    <w:rsid w:val="00B32268"/>
    <w:rsid w:val="00B377B5"/>
    <w:rsid w:val="00BA72D1"/>
    <w:rsid w:val="00BC4C9F"/>
    <w:rsid w:val="00BE2D60"/>
    <w:rsid w:val="00C0298C"/>
    <w:rsid w:val="00C52FB3"/>
    <w:rsid w:val="00CB7555"/>
    <w:rsid w:val="00CD1036"/>
    <w:rsid w:val="00DC4A63"/>
    <w:rsid w:val="00DE11DB"/>
    <w:rsid w:val="00E30657"/>
    <w:rsid w:val="00E65FC3"/>
    <w:rsid w:val="00E7494E"/>
    <w:rsid w:val="00E847AA"/>
    <w:rsid w:val="00E9227C"/>
    <w:rsid w:val="00EE6010"/>
    <w:rsid w:val="00EF51CF"/>
    <w:rsid w:val="00F16CAD"/>
    <w:rsid w:val="00F7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8AE"/>
    <w:rPr>
      <w:sz w:val="18"/>
      <w:szCs w:val="18"/>
    </w:rPr>
  </w:style>
  <w:style w:type="paragraph" w:styleId="a5">
    <w:name w:val="List Paragraph"/>
    <w:basedOn w:val="a"/>
    <w:uiPriority w:val="34"/>
    <w:qFormat/>
    <w:rsid w:val="0033098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C6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6C983-6D56-45EB-8927-2F5706A9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45</cp:revision>
  <dcterms:created xsi:type="dcterms:W3CDTF">2018-06-25T04:23:00Z</dcterms:created>
  <dcterms:modified xsi:type="dcterms:W3CDTF">2019-07-03T06:48:00Z</dcterms:modified>
</cp:coreProperties>
</file>